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45F05" w14:textId="77777777" w:rsidR="00023B56" w:rsidRPr="000853D1" w:rsidRDefault="00023B56" w:rsidP="00023B56">
      <w:pPr>
        <w:rPr>
          <w:rFonts w:ascii="Times New Roman" w:eastAsiaTheme="minorEastAsia" w:hAnsi="Times New Roman" w:cs="Times New Roman"/>
          <w:color w:val="000000"/>
          <w:sz w:val="20"/>
          <w:szCs w:val="20"/>
        </w:rPr>
      </w:pPr>
      <w:bookmarkStart w:id="0" w:name="_GoBack"/>
      <w:bookmarkEnd w:id="0"/>
    </w:p>
    <w:p w14:paraId="534E03C7" w14:textId="77777777" w:rsidR="00023B56" w:rsidRPr="000853D1" w:rsidRDefault="000853D1" w:rsidP="00023B56">
      <w:pPr>
        <w:spacing w:line="360" w:lineRule="auto"/>
        <w:jc w:val="center"/>
        <w:rPr>
          <w:rFonts w:ascii="Times New Roman" w:eastAsiaTheme="minorEastAsia" w:hAnsi="Times New Roman" w:cs="Times New Roman"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</w:rPr>
        <w:t>ORIENTAÇÃO TÉCNICA Nº XX</w:t>
      </w:r>
      <w:r w:rsidR="00023B56" w:rsidRPr="000853D1"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, DE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</w:rPr>
        <w:t>XXXX DE XXXXX DE 2018</w:t>
      </w:r>
    </w:p>
    <w:p w14:paraId="0F57C115" w14:textId="664CF314" w:rsidR="00976FCD" w:rsidRDefault="00E66A3F" w:rsidP="00CC7816">
      <w:pPr>
        <w:spacing w:line="360" w:lineRule="auto"/>
        <w:ind w:left="4536"/>
        <w:jc w:val="both"/>
        <w:rPr>
          <w:rFonts w:ascii="Times New Roman" w:eastAsiaTheme="minorEastAsia" w:hAnsi="Times New Roman" w:cs="Times New Roman"/>
          <w:b/>
          <w:bCs/>
          <w:i/>
          <w:iCs/>
          <w:color w:val="000000"/>
          <w:sz w:val="20"/>
          <w:szCs w:val="20"/>
        </w:rPr>
      </w:pPr>
      <w:r w:rsidRPr="00E66A3F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0"/>
          <w:szCs w:val="20"/>
        </w:rPr>
        <w:t xml:space="preserve">Esclarece que </w:t>
      </w:r>
      <w:r w:rsidR="00D86AAC" w:rsidRPr="00D86AAC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0"/>
          <w:szCs w:val="20"/>
        </w:rPr>
        <w:t>os testes que usam o patrimônio genético</w:t>
      </w:r>
      <w:r w:rsidR="00D86AAC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D86AAC" w:rsidRPr="00D86AAC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0"/>
          <w:szCs w:val="20"/>
        </w:rPr>
        <w:t>na condição de alvo</w:t>
      </w:r>
      <w:r w:rsidR="00D86AAC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0"/>
          <w:szCs w:val="20"/>
        </w:rPr>
        <w:t xml:space="preserve"> equiparam-se aos testes</w:t>
      </w:r>
      <w:r w:rsidR="00CC7816" w:rsidRPr="00CC7816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0"/>
          <w:szCs w:val="20"/>
        </w:rPr>
        <w:t xml:space="preserve"> previstos no artigo 107 do Decreto 8772, de 11 de maio de 2016</w:t>
      </w:r>
      <w:r w:rsidR="00D86AAC" w:rsidRPr="00D86AAC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0"/>
          <w:szCs w:val="20"/>
        </w:rPr>
        <w:t>.</w:t>
      </w:r>
    </w:p>
    <w:p w14:paraId="2C662959" w14:textId="77777777" w:rsidR="00CC7816" w:rsidRPr="000853D1" w:rsidRDefault="00CC7816" w:rsidP="00CC7816">
      <w:pPr>
        <w:spacing w:line="360" w:lineRule="auto"/>
        <w:ind w:left="4536"/>
        <w:jc w:val="both"/>
        <w:rPr>
          <w:rFonts w:ascii="Times New Roman" w:eastAsiaTheme="minorEastAsia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349707A4" w14:textId="050FCF0D" w:rsidR="00023B56" w:rsidRPr="000853D1" w:rsidRDefault="00023B56" w:rsidP="00023B56">
      <w:pPr>
        <w:spacing w:line="36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</w:rPr>
      </w:pPr>
      <w:r w:rsidRPr="000853D1">
        <w:rPr>
          <w:rFonts w:ascii="Times New Roman" w:eastAsiaTheme="minorEastAsia" w:hAnsi="Times New Roman" w:cs="Times New Roman"/>
          <w:color w:val="000000"/>
          <w:sz w:val="20"/>
          <w:szCs w:val="20"/>
        </w:rPr>
        <w:t>O CONSELHO DE GESTÃO DO PATRIMÔNIO GENÉTICO, no uso das competências que lhe foram conferidas pela Lei 13.123, de 20 de maio de 2015, e pelo Decreto nº 8.772, de 11 de maio de 2016, e tendo em vista o disposto no art. 13, inciso IV, de seu Regimento Interno, considerando a necessidade de se esclarecerem expressões cuja indeterminação vem dificultando a exegese e aplicação da Lei 13.123, de 2015,</w:t>
      </w:r>
      <w:r w:rsidR="007D1858"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 esclarece</w:t>
      </w:r>
      <w:r w:rsidRPr="000853D1">
        <w:rPr>
          <w:rFonts w:ascii="Times New Roman" w:eastAsiaTheme="minorEastAsia" w:hAnsi="Times New Roman" w:cs="Times New Roman"/>
          <w:color w:val="000000"/>
          <w:sz w:val="20"/>
          <w:szCs w:val="20"/>
        </w:rPr>
        <w:t>:</w:t>
      </w:r>
    </w:p>
    <w:p w14:paraId="4BF228C7" w14:textId="1DE8F212" w:rsidR="007D1858" w:rsidRDefault="007D1858" w:rsidP="000F2A40">
      <w:pPr>
        <w:spacing w:line="36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</w:rPr>
      </w:pPr>
      <w:r w:rsidRPr="000853D1">
        <w:rPr>
          <w:rFonts w:ascii="Times New Roman" w:eastAsiaTheme="minorEastAsia" w:hAnsi="Times New Roman" w:cs="Times New Roman"/>
          <w:color w:val="000000"/>
          <w:sz w:val="20"/>
          <w:szCs w:val="20"/>
        </w:rPr>
        <w:t>Art. 1º</w:t>
      </w:r>
      <w:r w:rsidRPr="00E66A3F"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Equiparam-se aos testes previstos no artigo 107 do Decreto 8772, </w:t>
      </w:r>
      <w:r w:rsidRPr="000853D1"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de 11 de maio de 2016,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os </w:t>
      </w:r>
      <w:r w:rsidRPr="00485BF7"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testes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que usam o patrimônio genético, inclusive de </w:t>
      </w:r>
      <w:r w:rsidRPr="00485BF7">
        <w:rPr>
          <w:rFonts w:ascii="Times New Roman" w:eastAsiaTheme="minorEastAsia" w:hAnsi="Times New Roman" w:cs="Times New Roman"/>
          <w:color w:val="000000"/>
          <w:sz w:val="20"/>
          <w:szCs w:val="20"/>
        </w:rPr>
        <w:t>parasitas, agentes patogênicos, pragas e vetores de doenças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 na condição de alvo.</w:t>
      </w:r>
    </w:p>
    <w:p w14:paraId="3FDEB388" w14:textId="004DB794" w:rsidR="007D1858" w:rsidRDefault="007D1858" w:rsidP="000F2A40">
      <w:pPr>
        <w:spacing w:line="36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Parágrafo único. </w:t>
      </w:r>
      <w:r w:rsidR="00D86AAC"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A pesquisa ou o desenvolvimento tecnológico realizados sobre amostra de patrimônio genético relacionados aos testes a que se refere o caput permanecem sujeitas às obrigações previstas na Lei 13.123, </w:t>
      </w:r>
      <w:r w:rsidR="00D86AAC" w:rsidRPr="000853D1">
        <w:rPr>
          <w:rFonts w:ascii="Times New Roman" w:eastAsiaTheme="minorEastAsia" w:hAnsi="Times New Roman" w:cs="Times New Roman"/>
          <w:color w:val="000000"/>
          <w:sz w:val="20"/>
          <w:szCs w:val="20"/>
        </w:rPr>
        <w:t>de 20 de maio de 2015</w:t>
      </w:r>
      <w:r w:rsidR="00D86AAC">
        <w:rPr>
          <w:rFonts w:ascii="Times New Roman" w:eastAsiaTheme="minorEastAsia" w:hAnsi="Times New Roman" w:cs="Times New Roman"/>
          <w:color w:val="000000"/>
          <w:sz w:val="20"/>
          <w:szCs w:val="20"/>
        </w:rPr>
        <w:t xml:space="preserve"> e no Decreto 8772, de 11 de maio de 2016.</w:t>
      </w:r>
    </w:p>
    <w:p w14:paraId="75E74679" w14:textId="017A706A" w:rsidR="00023B56" w:rsidRDefault="00FF2370" w:rsidP="00023B56">
      <w:pPr>
        <w:spacing w:line="36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</w:rPr>
      </w:pPr>
      <w:r w:rsidRPr="000853D1">
        <w:rPr>
          <w:rFonts w:ascii="Times New Roman" w:eastAsiaTheme="minorEastAsia" w:hAnsi="Times New Roman" w:cs="Times New Roman"/>
          <w:color w:val="000000"/>
          <w:sz w:val="20"/>
          <w:szCs w:val="20"/>
        </w:rPr>
        <w:t>Art. 2</w:t>
      </w:r>
      <w:r w:rsidR="00023B56" w:rsidRPr="000853D1">
        <w:rPr>
          <w:rFonts w:ascii="Times New Roman" w:eastAsiaTheme="minorEastAsia" w:hAnsi="Times New Roman" w:cs="Times New Roman"/>
          <w:color w:val="000000"/>
          <w:sz w:val="20"/>
          <w:szCs w:val="20"/>
        </w:rPr>
        <w:t>º Esta Orientação Técnica entra em vigor na data de sua publicação.</w:t>
      </w:r>
    </w:p>
    <w:p w14:paraId="52B5B91D" w14:textId="77777777" w:rsidR="00485BF7" w:rsidRDefault="00485BF7" w:rsidP="00023B56">
      <w:pPr>
        <w:spacing w:line="36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</w:rPr>
      </w:pPr>
    </w:p>
    <w:p w14:paraId="132D1D97" w14:textId="77777777" w:rsidR="00485BF7" w:rsidRPr="00485BF7" w:rsidRDefault="00485BF7" w:rsidP="00485BF7">
      <w:pPr>
        <w:jc w:val="center"/>
        <w:rPr>
          <w:rFonts w:ascii="Times New Roman" w:eastAsiaTheme="minorEastAsia" w:hAnsi="Times New Roman" w:cs="Times New Roman"/>
          <w:color w:val="000000"/>
          <w:sz w:val="20"/>
          <w:szCs w:val="20"/>
        </w:rPr>
      </w:pPr>
      <w:r w:rsidRPr="00485BF7">
        <w:rPr>
          <w:rFonts w:ascii="Times New Roman" w:eastAsiaTheme="minorEastAsia" w:hAnsi="Times New Roman" w:cs="Times New Roman"/>
          <w:color w:val="000000"/>
          <w:sz w:val="20"/>
          <w:szCs w:val="20"/>
        </w:rPr>
        <w:t>RAFAEL DE SÁ MARQUES</w:t>
      </w:r>
    </w:p>
    <w:p w14:paraId="44D4DD55" w14:textId="77777777" w:rsidR="00485BF7" w:rsidRPr="00485BF7" w:rsidRDefault="00485BF7" w:rsidP="00485BF7">
      <w:pPr>
        <w:jc w:val="center"/>
        <w:rPr>
          <w:rFonts w:ascii="Times New Roman" w:eastAsiaTheme="minorEastAsia" w:hAnsi="Times New Roman" w:cs="Times New Roman"/>
          <w:color w:val="000000"/>
          <w:sz w:val="20"/>
          <w:szCs w:val="20"/>
        </w:rPr>
      </w:pPr>
      <w:r w:rsidRPr="00485BF7">
        <w:rPr>
          <w:rFonts w:ascii="Times New Roman" w:eastAsiaTheme="minorEastAsia" w:hAnsi="Times New Roman" w:cs="Times New Roman"/>
          <w:color w:val="000000"/>
          <w:sz w:val="20"/>
          <w:szCs w:val="20"/>
        </w:rPr>
        <w:t>Presidente do Conselho</w:t>
      </w:r>
    </w:p>
    <w:p w14:paraId="42174E8C" w14:textId="77777777" w:rsidR="00485BF7" w:rsidRPr="000853D1" w:rsidRDefault="00485BF7" w:rsidP="00023B56">
      <w:pPr>
        <w:spacing w:line="36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</w:rPr>
      </w:pPr>
    </w:p>
    <w:sectPr w:rsidR="00485BF7" w:rsidRPr="000853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B56"/>
    <w:rsid w:val="000174B9"/>
    <w:rsid w:val="00023B56"/>
    <w:rsid w:val="000853D1"/>
    <w:rsid w:val="000F2A40"/>
    <w:rsid w:val="00146A54"/>
    <w:rsid w:val="00152555"/>
    <w:rsid w:val="00231366"/>
    <w:rsid w:val="00266904"/>
    <w:rsid w:val="002B6C66"/>
    <w:rsid w:val="00485BF7"/>
    <w:rsid w:val="004B2617"/>
    <w:rsid w:val="005F7E21"/>
    <w:rsid w:val="006E6826"/>
    <w:rsid w:val="007B4592"/>
    <w:rsid w:val="007C28FC"/>
    <w:rsid w:val="007D1858"/>
    <w:rsid w:val="00976FCD"/>
    <w:rsid w:val="00A40572"/>
    <w:rsid w:val="00B978DD"/>
    <w:rsid w:val="00BB42D7"/>
    <w:rsid w:val="00CA727B"/>
    <w:rsid w:val="00CB796B"/>
    <w:rsid w:val="00CC7816"/>
    <w:rsid w:val="00D86AAC"/>
    <w:rsid w:val="00E627B7"/>
    <w:rsid w:val="00E66A3F"/>
    <w:rsid w:val="00FB6828"/>
    <w:rsid w:val="00FF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C0438"/>
  <w15:chartTrackingRefBased/>
  <w15:docId w15:val="{75A9E811-C735-4DDA-862B-8139D799A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5F7E2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F7E2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F7E2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F7E2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F7E21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F7E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F7E21"/>
    <w:rPr>
      <w:rFonts w:ascii="Segoe UI" w:hAnsi="Segoe UI" w:cs="Segoe UI"/>
      <w:sz w:val="18"/>
      <w:szCs w:val="18"/>
    </w:rPr>
  </w:style>
  <w:style w:type="paragraph" w:customStyle="1" w:styleId="estilopadro">
    <w:name w:val="estilopadro"/>
    <w:basedOn w:val="Normal"/>
    <w:rsid w:val="007D1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7D1858"/>
    <w:rPr>
      <w:color w:val="0000FF"/>
      <w:u w:val="single"/>
    </w:rPr>
  </w:style>
  <w:style w:type="paragraph" w:customStyle="1" w:styleId="normal1">
    <w:name w:val="normal1"/>
    <w:basedOn w:val="Normal"/>
    <w:rsid w:val="007D1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8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1062</Characters>
  <Application>Microsoft Office Word</Application>
  <DocSecurity>4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Christine de Morais Santos</dc:creator>
  <cp:keywords/>
  <dc:description/>
  <cp:lastModifiedBy>Manuela da Silva</cp:lastModifiedBy>
  <cp:revision>2</cp:revision>
  <dcterms:created xsi:type="dcterms:W3CDTF">2018-09-11T16:50:00Z</dcterms:created>
  <dcterms:modified xsi:type="dcterms:W3CDTF">2018-09-11T16:50:00Z</dcterms:modified>
</cp:coreProperties>
</file>